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4CC6" w:rsidRPr="00BD4CC6" w:rsidRDefault="00BD4CC6" w:rsidP="00BD4CC6">
      <w:pPr>
        <w:snapToGrid w:val="0"/>
        <w:rPr>
          <w:rFonts w:ascii="Calibri" w:hAnsi="Calibri" w:cs="Calibri"/>
          <w:b/>
          <w:bCs/>
          <w:color w:val="FF0000"/>
        </w:rPr>
      </w:pPr>
      <w:r w:rsidRPr="00BD4CC6">
        <w:rPr>
          <w:rFonts w:ascii="Calibri" w:eastAsia="Calibri" w:hAnsi="Calibri" w:cs="Calibri"/>
          <w:b/>
          <w:bCs/>
          <w:color w:val="FF0000"/>
        </w:rPr>
        <w:t>D</w:t>
      </w:r>
      <w:r w:rsidRPr="00BD4CC6">
        <w:rPr>
          <w:rFonts w:ascii="Calibri" w:hAnsi="Calibri" w:cs="Calibri"/>
          <w:b/>
          <w:bCs/>
          <w:color w:val="FF0000"/>
        </w:rPr>
        <w:t>omenica</w:t>
      </w:r>
      <w:r w:rsidRPr="00BD4CC6">
        <w:rPr>
          <w:rFonts w:ascii="Calibri" w:hAnsi="Calibri" w:cs="Calibri"/>
          <w:b/>
          <w:bCs/>
          <w:color w:val="FF0000"/>
        </w:rPr>
        <w:t xml:space="preserve"> 31 Marzo </w:t>
      </w:r>
    </w:p>
    <w:p w:rsidR="00BD4CC6" w:rsidRPr="00BD4CC6" w:rsidRDefault="00BD4CC6" w:rsidP="00BD4CC6">
      <w:pPr>
        <w:snapToGrid w:val="0"/>
        <w:rPr>
          <w:rFonts w:ascii="Calibri" w:eastAsia="Calibri" w:hAnsi="Calibri" w:cs="Calibri"/>
          <w:bCs/>
        </w:rPr>
      </w:pPr>
      <w:r w:rsidRPr="00BD4CC6">
        <w:rPr>
          <w:rFonts w:ascii="Verdana" w:hAnsi="Verdana" w:cs="Verdana"/>
          <w:b/>
          <w:bCs/>
          <w:color w:val="FF0000"/>
        </w:rPr>
        <w:t>IV Domenica di Quaresima</w:t>
      </w:r>
    </w:p>
    <w:p w:rsidR="00BD4CC6" w:rsidRPr="00BD4CC6" w:rsidRDefault="00BD4CC6" w:rsidP="00796EE3">
      <w:pPr>
        <w:pStyle w:val="NormaleWeb"/>
        <w:spacing w:before="0" w:after="0"/>
        <w:rPr>
          <w:i/>
          <w:iCs/>
        </w:rPr>
      </w:pPr>
      <w:proofErr w:type="spellStart"/>
      <w:r w:rsidRPr="00BD4CC6">
        <w:rPr>
          <w:i/>
          <w:iCs/>
        </w:rPr>
        <w:t>Gs</w:t>
      </w:r>
      <w:proofErr w:type="spellEnd"/>
      <w:r w:rsidRPr="00BD4CC6">
        <w:rPr>
          <w:i/>
          <w:iCs/>
        </w:rPr>
        <w:t xml:space="preserve"> 5,9-12; </w:t>
      </w:r>
      <w:proofErr w:type="spellStart"/>
      <w:r w:rsidRPr="00BD4CC6">
        <w:rPr>
          <w:i/>
          <w:iCs/>
        </w:rPr>
        <w:t>Sal</w:t>
      </w:r>
      <w:proofErr w:type="spellEnd"/>
      <w:r w:rsidRPr="00BD4CC6">
        <w:rPr>
          <w:i/>
          <w:iCs/>
        </w:rPr>
        <w:t xml:space="preserve"> 33; 2Cor 5,17-21; Lc 15,1-3.11-32</w:t>
      </w:r>
    </w:p>
    <w:p w:rsidR="00BD4CC6" w:rsidRPr="00BD4CC6" w:rsidRDefault="00BD4CC6" w:rsidP="00796EE3">
      <w:pPr>
        <w:pStyle w:val="NormaleWeb"/>
        <w:spacing w:before="0" w:after="0"/>
      </w:pPr>
      <w:r w:rsidRPr="00BD4CC6">
        <w:rPr>
          <w:i/>
          <w:iCs/>
        </w:rPr>
        <w:t>Questo tuo fratello era morto ed è tornato in vita.</w:t>
      </w:r>
      <w:r w:rsidRPr="00BD4CC6">
        <w:t xml:space="preserve"> </w:t>
      </w:r>
    </w:p>
    <w:p w:rsidR="00FA40F6" w:rsidRPr="00BD4CC6" w:rsidRDefault="00FA40F6" w:rsidP="00F35CED">
      <w:pPr>
        <w:spacing w:line="360" w:lineRule="auto"/>
      </w:pPr>
    </w:p>
    <w:p w:rsidR="00FA40F6" w:rsidRDefault="00FA40F6" w:rsidP="00F35CED">
      <w:pPr>
        <w:spacing w:line="360" w:lineRule="auto"/>
      </w:pPr>
    </w:p>
    <w:p w:rsidR="00FA40F6" w:rsidRDefault="00FA40F6" w:rsidP="00F35CED">
      <w:pPr>
        <w:spacing w:line="360" w:lineRule="auto"/>
      </w:pPr>
      <w:bookmarkStart w:id="0" w:name="_GoBack"/>
      <w:bookmarkEnd w:id="0"/>
    </w:p>
    <w:p w:rsidR="00F35CED" w:rsidRPr="00FA40F6" w:rsidRDefault="00BE2420" w:rsidP="00F35CED">
      <w:pPr>
        <w:spacing w:line="360" w:lineRule="auto"/>
      </w:pPr>
      <w:r w:rsidRPr="00FA40F6">
        <w:t xml:space="preserve">* </w:t>
      </w:r>
      <w:r w:rsidR="00F35CED" w:rsidRPr="00FA40F6">
        <w:t xml:space="preserve">Gesù racconta la parabola che abbiamo ascoltato perché attorno a sé ha </w:t>
      </w:r>
      <w:r w:rsidR="00F35CED" w:rsidRPr="00FA40F6">
        <w:rPr>
          <w:b/>
        </w:rPr>
        <w:t>due gruppi di persone</w:t>
      </w:r>
      <w:r w:rsidR="00F35CED" w:rsidRPr="00FA40F6">
        <w:t>.</w:t>
      </w:r>
    </w:p>
    <w:p w:rsidR="006E62EE" w:rsidRDefault="00F35CED" w:rsidP="00F35CED">
      <w:pPr>
        <w:spacing w:line="360" w:lineRule="auto"/>
      </w:pPr>
      <w:r w:rsidRPr="00FA40F6">
        <w:rPr>
          <w:b/>
        </w:rPr>
        <w:t xml:space="preserve">1. </w:t>
      </w:r>
      <w:r w:rsidRPr="00FA40F6">
        <w:t xml:space="preserve">Ci sono </w:t>
      </w:r>
      <w:r w:rsidRPr="00FA40F6">
        <w:rPr>
          <w:b/>
        </w:rPr>
        <w:t>i pubblicani e i peccatori</w:t>
      </w:r>
      <w:r w:rsidRPr="00FA40F6">
        <w:t xml:space="preserve"> che si avvicinano a Gesù. Muovono i piedi, le orecchie, ma soprattutto il cuore per essergli vicino</w:t>
      </w:r>
      <w:r w:rsidR="006E62EE">
        <w:t>:</w:t>
      </w:r>
      <w:r w:rsidRPr="00FA40F6">
        <w:t xml:space="preserve"> </w:t>
      </w:r>
      <w:r w:rsidR="006E62EE" w:rsidRPr="00FA40F6">
        <w:t xml:space="preserve">Capiscono </w:t>
      </w:r>
      <w:r w:rsidRPr="00FA40F6">
        <w:t xml:space="preserve">che </w:t>
      </w:r>
      <w:r w:rsidRPr="00FA40F6">
        <w:rPr>
          <w:b/>
        </w:rPr>
        <w:t>Gesù</w:t>
      </w:r>
      <w:r w:rsidRPr="00FA40F6">
        <w:t xml:space="preserve">, anche se dice la verità, </w:t>
      </w:r>
      <w:r w:rsidRPr="00FA40F6">
        <w:rPr>
          <w:b/>
        </w:rPr>
        <w:t>non li condanna</w:t>
      </w:r>
      <w:r w:rsidRPr="00FA40F6">
        <w:t xml:space="preserve">, non ha voglia di ferirli, di offenderli, ma solo </w:t>
      </w:r>
      <w:r w:rsidRPr="00FA40F6">
        <w:rPr>
          <w:b/>
        </w:rPr>
        <w:t>di rivestirli con l’abito nuovo</w:t>
      </w:r>
      <w:r w:rsidRPr="00FA40F6">
        <w:t>, di dar loro la possibilità di vivere.</w:t>
      </w:r>
    </w:p>
    <w:p w:rsidR="00F35CED" w:rsidRPr="00FA40F6" w:rsidRDefault="00F35CED" w:rsidP="00F35CED">
      <w:pPr>
        <w:spacing w:line="360" w:lineRule="auto"/>
      </w:pPr>
      <w:r w:rsidRPr="00FA40F6">
        <w:t xml:space="preserve"> Si rendono conto che </w:t>
      </w:r>
      <w:r w:rsidRPr="00FA40F6">
        <w:rPr>
          <w:b/>
        </w:rPr>
        <w:t>hanno bisogno di essere perdonati da Dio attraverso di Lui</w:t>
      </w:r>
      <w:r w:rsidRPr="00FA40F6">
        <w:t xml:space="preserve">, perché Dio, diceva la seconda lettura, «perdona il mondo attraverso Gesù». I pubblicani e i peccatori assomigliano al figlio minore, che </w:t>
      </w:r>
      <w:r w:rsidRPr="00FA40F6">
        <w:rPr>
          <w:b/>
        </w:rPr>
        <w:t>ha tanto sbagliato, ma cammina verso il Padre</w:t>
      </w:r>
      <w:r w:rsidRPr="00FA40F6">
        <w:t xml:space="preserve">. </w:t>
      </w:r>
    </w:p>
    <w:p w:rsidR="006E62EE" w:rsidRDefault="006E62EE" w:rsidP="00F35CED">
      <w:pPr>
        <w:spacing w:line="360" w:lineRule="auto"/>
        <w:rPr>
          <w:b/>
        </w:rPr>
      </w:pPr>
    </w:p>
    <w:p w:rsidR="00F35CED" w:rsidRPr="00FA40F6" w:rsidRDefault="00F35CED" w:rsidP="00F35CED">
      <w:pPr>
        <w:spacing w:line="360" w:lineRule="auto"/>
      </w:pPr>
      <w:r w:rsidRPr="00FA40F6">
        <w:rPr>
          <w:b/>
        </w:rPr>
        <w:t xml:space="preserve">2. </w:t>
      </w:r>
      <w:r w:rsidRPr="00FA40F6">
        <w:t xml:space="preserve">Poi ci sono </w:t>
      </w:r>
      <w:r w:rsidRPr="00FA40F6">
        <w:rPr>
          <w:b/>
        </w:rPr>
        <w:t>gli scribi e i farisei che mormorano</w:t>
      </w:r>
      <w:r w:rsidR="006E62EE">
        <w:rPr>
          <w:b/>
        </w:rPr>
        <w:t>.</w:t>
      </w:r>
      <w:r w:rsidRPr="00FA40F6">
        <w:t xml:space="preserve"> </w:t>
      </w:r>
      <w:r w:rsidR="006E62EE" w:rsidRPr="00FA40F6">
        <w:t>C</w:t>
      </w:r>
      <w:r w:rsidRPr="00FA40F6">
        <w:t>ioè</w:t>
      </w:r>
      <w:r w:rsidR="006E62EE">
        <w:t xml:space="preserve"> </w:t>
      </w:r>
      <w:r w:rsidRPr="00FA40F6">
        <w:t xml:space="preserve">credono di non avere bisogno del perdono di Dio, perché loro sono bravi, giusti. Muovono la lingua, ma non fanno neanche un passo per avvicinarsi a Lui, </w:t>
      </w:r>
      <w:r w:rsidRPr="00FA40F6">
        <w:rPr>
          <w:b/>
        </w:rPr>
        <w:t>come il fratello maggiore della parabola</w:t>
      </w:r>
      <w:r w:rsidR="006E62EE">
        <w:rPr>
          <w:b/>
        </w:rPr>
        <w:t>,</w:t>
      </w:r>
      <w:r w:rsidRPr="00FA40F6">
        <w:rPr>
          <w:b/>
        </w:rPr>
        <w:t xml:space="preserve"> che ha solo meriti</w:t>
      </w:r>
      <w:r w:rsidRPr="00FA40F6">
        <w:t xml:space="preserve"> da vantare e niente di cui scusarsi.</w:t>
      </w:r>
    </w:p>
    <w:p w:rsidR="00F35CED" w:rsidRPr="00FA40F6" w:rsidRDefault="00BE2420" w:rsidP="00F35CED">
      <w:pPr>
        <w:spacing w:line="360" w:lineRule="auto"/>
      </w:pPr>
      <w:r w:rsidRPr="00FA40F6">
        <w:t xml:space="preserve">* </w:t>
      </w:r>
      <w:r w:rsidR="00F35CED" w:rsidRPr="00FA40F6">
        <w:t xml:space="preserve">Oggi attorno a Gesù ci siamo </w:t>
      </w:r>
      <w:r w:rsidR="00F35CED" w:rsidRPr="00FA40F6">
        <w:rPr>
          <w:b/>
        </w:rPr>
        <w:t>noi</w:t>
      </w:r>
      <w:r w:rsidR="00F35CED" w:rsidRPr="00FA40F6">
        <w:t xml:space="preserve"> e dobbiamo vedere </w:t>
      </w:r>
      <w:r w:rsidR="00F35CED" w:rsidRPr="00FA40F6">
        <w:rPr>
          <w:b/>
        </w:rPr>
        <w:t>a chi vogliamo assomigliare</w:t>
      </w:r>
      <w:r w:rsidR="00F35CED" w:rsidRPr="00FA40F6">
        <w:t>, a chi, con i nostri comportamenti e con le nostre scelte, vogliamo essere simili.</w:t>
      </w:r>
    </w:p>
    <w:p w:rsidR="00BE2420" w:rsidRPr="00FA40F6" w:rsidRDefault="00BE2420" w:rsidP="00F35CED">
      <w:pPr>
        <w:spacing w:line="360" w:lineRule="auto"/>
      </w:pPr>
      <w:r w:rsidRPr="00FA40F6">
        <w:t xml:space="preserve">- </w:t>
      </w:r>
      <w:r w:rsidR="00F35CED" w:rsidRPr="00FA40F6">
        <w:t xml:space="preserve">Ci sentiamo davvero gente che non sbaglia o </w:t>
      </w:r>
      <w:r w:rsidR="00F35CED" w:rsidRPr="00FA40F6">
        <w:rPr>
          <w:b/>
        </w:rPr>
        <w:t>siamo coscienti di essere peccatori?</w:t>
      </w:r>
      <w:r w:rsidR="00F35CED" w:rsidRPr="00FA40F6">
        <w:t xml:space="preserve"> </w:t>
      </w:r>
    </w:p>
    <w:p w:rsidR="00BE2420" w:rsidRPr="00FA40F6" w:rsidRDefault="00BE2420" w:rsidP="00F35CED">
      <w:pPr>
        <w:spacing w:line="360" w:lineRule="auto"/>
      </w:pPr>
      <w:r w:rsidRPr="00FA40F6">
        <w:t xml:space="preserve">- </w:t>
      </w:r>
      <w:r w:rsidR="00F35CED" w:rsidRPr="00FA40F6">
        <w:t>Qual è il peccato più grande della tua vita? Hai il coraggio di dirlo almeno a te stesso?</w:t>
      </w:r>
    </w:p>
    <w:p w:rsidR="00F35CED" w:rsidRPr="00FA40F6" w:rsidRDefault="00BE2420" w:rsidP="00F35CED">
      <w:pPr>
        <w:spacing w:line="360" w:lineRule="auto"/>
      </w:pPr>
      <w:r w:rsidRPr="00FA40F6">
        <w:t>-</w:t>
      </w:r>
      <w:r w:rsidR="00F35CED" w:rsidRPr="00FA40F6">
        <w:t xml:space="preserve"> Siamo umili o presuntuosi?</w:t>
      </w:r>
    </w:p>
    <w:p w:rsidR="00F35CED" w:rsidRPr="00FA40F6" w:rsidRDefault="00BE2420" w:rsidP="00F35CED">
      <w:pPr>
        <w:spacing w:line="360" w:lineRule="auto"/>
      </w:pPr>
      <w:r w:rsidRPr="00FA40F6">
        <w:t xml:space="preserve">* </w:t>
      </w:r>
      <w:r w:rsidR="00F35CED" w:rsidRPr="00FA40F6">
        <w:t xml:space="preserve">San Paolo, nella seconda lettura, ci ha detto che </w:t>
      </w:r>
      <w:r w:rsidR="00F35CED" w:rsidRPr="00FA40F6">
        <w:rPr>
          <w:b/>
        </w:rPr>
        <w:t>oggi il perdono</w:t>
      </w:r>
      <w:r w:rsidR="00F35CED" w:rsidRPr="00FA40F6">
        <w:t xml:space="preserve">, la misericordia, l’abbraccio </w:t>
      </w:r>
      <w:r w:rsidR="00F35CED" w:rsidRPr="00FA40F6">
        <w:rPr>
          <w:b/>
        </w:rPr>
        <w:t>del Padre passa attraverso la Chiesa</w:t>
      </w:r>
      <w:r w:rsidRPr="00FA40F6">
        <w:rPr>
          <w:b/>
        </w:rPr>
        <w:t xml:space="preserve">: </w:t>
      </w:r>
      <w:r w:rsidR="00F35CED" w:rsidRPr="00FA40F6">
        <w:rPr>
          <w:b/>
        </w:rPr>
        <w:t>«ha affidato a noi il compito della riconciliazione»</w:t>
      </w:r>
      <w:r w:rsidR="00F35CED" w:rsidRPr="00FA40F6">
        <w:t>.</w:t>
      </w:r>
    </w:p>
    <w:p w:rsidR="00F35CED" w:rsidRPr="00FA40F6" w:rsidRDefault="00BE2420" w:rsidP="00F35CED">
      <w:pPr>
        <w:spacing w:line="360" w:lineRule="auto"/>
      </w:pPr>
      <w:r w:rsidRPr="00FA40F6">
        <w:t>Cerchiamo</w:t>
      </w:r>
      <w:r w:rsidR="00F35CED" w:rsidRPr="00FA40F6">
        <w:t xml:space="preserve">, in questi giorni, di avvicinarci, di </w:t>
      </w:r>
      <w:r w:rsidR="00F35CED" w:rsidRPr="00FA40F6">
        <w:rPr>
          <w:b/>
        </w:rPr>
        <w:t>accostarci a Lui per avere perdono</w:t>
      </w:r>
      <w:r w:rsidR="00F35CED" w:rsidRPr="00FA40F6">
        <w:t xml:space="preserve">, ma soprattutto </w:t>
      </w:r>
      <w:r w:rsidRPr="00FA40F6">
        <w:t>di avere</w:t>
      </w:r>
      <w:r w:rsidR="00F35CED" w:rsidRPr="00FA40F6">
        <w:rPr>
          <w:b/>
        </w:rPr>
        <w:t xml:space="preserve"> coscienza di essere poveri peccatori</w:t>
      </w:r>
      <w:r w:rsidR="00F35CED" w:rsidRPr="00FA40F6">
        <w:t>.</w:t>
      </w:r>
    </w:p>
    <w:p w:rsidR="006D343F" w:rsidRPr="00FA40F6" w:rsidRDefault="006D343F"/>
    <w:sectPr w:rsidR="006D343F" w:rsidRPr="00FA40F6" w:rsidSect="00FA40F6">
      <w:pgSz w:w="11906" w:h="16838"/>
      <w:pgMar w:top="1134" w:right="141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5CED"/>
    <w:rsid w:val="000B50D5"/>
    <w:rsid w:val="00550638"/>
    <w:rsid w:val="00601BC9"/>
    <w:rsid w:val="00603903"/>
    <w:rsid w:val="0065293A"/>
    <w:rsid w:val="006D343F"/>
    <w:rsid w:val="006E62EE"/>
    <w:rsid w:val="00782CFF"/>
    <w:rsid w:val="009E3344"/>
    <w:rsid w:val="00A1078D"/>
    <w:rsid w:val="00BD4CC6"/>
    <w:rsid w:val="00BE2420"/>
    <w:rsid w:val="00D019B8"/>
    <w:rsid w:val="00F35CED"/>
    <w:rsid w:val="00FA4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B1328"/>
  <w15:chartTrackingRefBased/>
  <w15:docId w15:val="{479ECA41-D4AD-4160-A0E3-F1153B961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5CED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BD4CC6"/>
    <w:pPr>
      <w:spacing w:before="100" w:after="100"/>
      <w:jc w:val="left"/>
    </w:pPr>
    <w:rPr>
      <w:rFonts w:eastAsia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2</cp:revision>
  <cp:lastPrinted>2019-03-30T09:59:00Z</cp:lastPrinted>
  <dcterms:created xsi:type="dcterms:W3CDTF">2019-03-30T10:09:00Z</dcterms:created>
  <dcterms:modified xsi:type="dcterms:W3CDTF">2019-03-30T10:09:00Z</dcterms:modified>
</cp:coreProperties>
</file>